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5D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80"/>
          <w:sz w:val="48"/>
          <w:szCs w:val="48"/>
        </w:rPr>
        <w:t>宝丰县住房和城乡建设局常态化开展扫黑除恶斗争线索</w:t>
      </w:r>
    </w:p>
    <w:p w14:paraId="48F7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66"/>
          <w:szCs w:val="66"/>
        </w:rPr>
        <w:t>举</w:t>
      </w:r>
      <w:r>
        <w:rPr>
          <w:rFonts w:hint="eastAsia" w:ascii="方正小标宋简体" w:hAnsi="方正小标宋简体" w:eastAsia="方正小标宋简体" w:cs="方正小标宋简体"/>
          <w:sz w:val="66"/>
          <w:szCs w:val="6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66"/>
          <w:szCs w:val="66"/>
        </w:rPr>
        <w:t>报</w:t>
      </w:r>
      <w:r>
        <w:rPr>
          <w:rFonts w:hint="eastAsia" w:ascii="方正小标宋简体" w:hAnsi="方正小标宋简体" w:eastAsia="方正小标宋简体" w:cs="方正小标宋简体"/>
          <w:sz w:val="66"/>
          <w:szCs w:val="6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66"/>
          <w:szCs w:val="66"/>
        </w:rPr>
        <w:t>公</w:t>
      </w:r>
      <w:r>
        <w:rPr>
          <w:rFonts w:hint="eastAsia" w:ascii="方正小标宋简体" w:hAnsi="方正小标宋简体" w:eastAsia="方正小标宋简体" w:cs="方正小标宋简体"/>
          <w:sz w:val="66"/>
          <w:szCs w:val="6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66"/>
          <w:szCs w:val="66"/>
        </w:rPr>
        <w:t>告</w:t>
      </w:r>
    </w:p>
    <w:p w14:paraId="144F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68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为深入贯彻落实党中央、国务院以及省、市、县关于常态化开展扫黑除恶斗争的决策部署，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打击工程建设领域涉黑涉恶违法犯罪活动，从源头上压制黑恶势力滋生空间，推进建筑行业乱象整治，营造良好的建筑业发展环境，维护社会大局稳定和人民群众切身利益。欢迎社会各界人士踊跃举报房屋建筑和市政工程领域恶意竞标、串通投标、强揽工程、强迫交易、恶意阻工、暴力讨债等违法犯罪行为，现将线索举报方式公布如下：</w:t>
      </w:r>
    </w:p>
    <w:p w14:paraId="5E03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03756570266</w:t>
      </w:r>
    </w:p>
    <w:p w14:paraId="6147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举报邮箱：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bfxzjjfgg@163.com</w:t>
      </w:r>
    </w:p>
    <w:p w14:paraId="17246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举报地址：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宝丰县住房和城乡建设局（宝丰县迎宾大道与君文路交叉口路西）</w:t>
      </w:r>
    </w:p>
    <w:p w14:paraId="16F28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欢迎广大群众如实反映问题、提供线索，我们将对举报人和举报内容严格保密，依法保护举报人合法权益。</w:t>
      </w:r>
      <w:bookmarkStart w:id="0" w:name="_GoBack"/>
      <w:bookmarkEnd w:id="0"/>
    </w:p>
    <w:p w14:paraId="4368D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3E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79D9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17" w:firstLineChars="144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宝丰县住房和城乡建设局</w:t>
      </w:r>
    </w:p>
    <w:p w14:paraId="3F773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2025年12月30日</w:t>
      </w:r>
    </w:p>
    <w:sectPr>
      <w:pgSz w:w="11906" w:h="16838"/>
      <w:pgMar w:top="1587" w:right="1474" w:bottom="1417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759BE"/>
    <w:rsid w:val="03C759BE"/>
    <w:rsid w:val="0B73117E"/>
    <w:rsid w:val="131D7B61"/>
    <w:rsid w:val="19E219A9"/>
    <w:rsid w:val="1F606844"/>
    <w:rsid w:val="21280408"/>
    <w:rsid w:val="2BA040F6"/>
    <w:rsid w:val="2D1A275D"/>
    <w:rsid w:val="3F485EA2"/>
    <w:rsid w:val="4FF24044"/>
    <w:rsid w:val="5DC21A60"/>
    <w:rsid w:val="69790883"/>
    <w:rsid w:val="7B57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360</Characters>
  <Lines>0</Lines>
  <Paragraphs>0</Paragraphs>
  <TotalTime>8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2025-12-17T02:09:00Z</dcterms:created>
  <dc:creator>WPS_1642039389</dc:creator>
  <cp:lastModifiedBy>岁岁</cp:lastModifiedBy>
  <dcterms:modified xsi:type="dcterms:W3CDTF">2025-12-30T06:42:05Z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2995BE6AC89F45098B68D5DA1B435A58_13</vt:lpwstr>
  </property>
  <property fmtid="{D5CDD505-2E9C-101B-9397-08002B2CF9AE}" pid="4" name="KSOTemplateDocerSaveRecord">
    <vt:lpwstr>eyJoZGlkIjoiNWI2MDdmZjQ4YjE0OGIzMDk2OGUxNTMzNjEyN2I5ZWIiLCJ1c2VySWQiOiI5MzU2NDM2MjMifQ==</vt:lpwstr>
  </property>
</Properties>
</file>