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D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eastAsia="zh-CN"/>
        </w:rPr>
        <w:t>涉企行政检查主体</w:t>
      </w:r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7"/>
        <w:gridCol w:w="4642"/>
      </w:tblGrid>
      <w:tr w14:paraId="4053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行政检查主体名称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宝丰县统计局</w:t>
            </w:r>
          </w:p>
        </w:tc>
      </w:tr>
      <w:tr w14:paraId="7B34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行政检查主体类别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行政机关</w:t>
            </w:r>
          </w:p>
        </w:tc>
      </w:tr>
      <w:tr w14:paraId="5D08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单位地址及邮政编码</w:t>
            </w:r>
          </w:p>
        </w:tc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F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宝丰县人民西路第四人民医院西门西北60米 467400</w:t>
            </w:r>
          </w:p>
        </w:tc>
      </w:tr>
    </w:tbl>
    <w:p w14:paraId="49AE16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4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2025-09-30T07:07:44Z</dcterms:created>
  <dc:creator>Administrator</dc:creator>
  <cp:lastModifiedBy>苏醒</cp:lastModifiedBy>
  <dcterms:modified xsi:type="dcterms:W3CDTF">2025-09-30T07:10:02Z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eyJoZGlkIjoiMmVjYWYwM2RiN2I4OTU4NDgyOTVjZmY1M2YxZjY0ZTkiLCJ1c2VySWQiOiI1MjY1MzA4ODgifQ==</vt:lpwstr>
  </property>
  <property fmtid="{D5CDD505-2E9C-101B-9397-08002B2CF9AE}" pid="4" name="ICV">
    <vt:lpwstr>2A755D1320164BA9B92F193D4C3C2624_12</vt:lpwstr>
  </property>
</Properties>
</file>